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87A" w:rsidRPr="00471B80" w:rsidRDefault="00EE44C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SA WG2 Meeting #</w:t>
      </w:r>
      <w:r w:rsidR="00EE17E3">
        <w:rPr>
          <w:rFonts w:ascii="Arial" w:hAnsi="Arial" w:cs="Arial"/>
          <w:b/>
          <w:bCs/>
          <w:sz w:val="24"/>
        </w:rPr>
        <w:t>160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F9330A">
        <w:rPr>
          <w:rFonts w:ascii="Arial" w:hAnsi="Arial" w:cs="Arial"/>
          <w:b/>
          <w:noProof/>
          <w:sz w:val="24"/>
          <w:szCs w:val="24"/>
        </w:rPr>
        <w:t>2312</w:t>
      </w:r>
      <w:r w:rsidR="00660432">
        <w:rPr>
          <w:rFonts w:ascii="Arial" w:hAnsi="Arial" w:cs="Arial"/>
          <w:b/>
          <w:noProof/>
          <w:sz w:val="24"/>
          <w:szCs w:val="24"/>
        </w:rPr>
        <w:t>337</w:t>
      </w:r>
    </w:p>
    <w:p w:rsidR="0016287A" w:rsidRPr="00471B80" w:rsidRDefault="00EE17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13</w:t>
      </w:r>
      <w:r w:rsidR="00007124" w:rsidRPr="000071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>-17</w:t>
      </w:r>
      <w:r w:rsidR="00007124" w:rsidRPr="000071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Nov</w:t>
      </w:r>
      <w:r w:rsidR="00AF3A72" w:rsidRPr="00471B80">
        <w:rPr>
          <w:rFonts w:ascii="Arial" w:hAnsi="Arial" w:cs="Arial"/>
          <w:b/>
          <w:noProof/>
          <w:sz w:val="24"/>
          <w:szCs w:val="24"/>
        </w:rPr>
        <w:t>, 20</w:t>
      </w:r>
      <w:r>
        <w:rPr>
          <w:rFonts w:ascii="Arial" w:hAnsi="Arial" w:cs="Arial"/>
          <w:b/>
          <w:noProof/>
          <w:sz w:val="24"/>
          <w:szCs w:val="24"/>
        </w:rPr>
        <w:t>23</w:t>
      </w:r>
      <w:r w:rsidR="00AF3A7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Chicago</w:t>
      </w:r>
      <w:r w:rsidR="00B3375A">
        <w:rPr>
          <w:rFonts w:ascii="Arial" w:hAnsi="Arial" w:cs="Arial"/>
          <w:b/>
          <w:noProof/>
          <w:sz w:val="24"/>
          <w:szCs w:val="24"/>
        </w:rPr>
        <w:t>, USA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B40FC">
        <w:rPr>
          <w:rFonts w:ascii="Arial" w:hAnsi="Arial" w:cs="Arial"/>
          <w:b/>
        </w:rPr>
        <w:t>23.700-</w:t>
      </w:r>
      <w:r w:rsidR="00B563AE">
        <w:rPr>
          <w:rFonts w:ascii="Arial" w:hAnsi="Arial" w:cs="Arial"/>
          <w:b/>
        </w:rPr>
        <w:t>77</w:t>
      </w:r>
      <w:r w:rsidR="00EB40FC">
        <w:rPr>
          <w:rFonts w:ascii="Arial" w:hAnsi="Arial" w:cs="Arial"/>
          <w:b/>
        </w:rPr>
        <w:t xml:space="preserve">: </w:t>
      </w:r>
      <w:r w:rsidR="00B563AE">
        <w:rPr>
          <w:rFonts w:ascii="Arial" w:hAnsi="Arial" w:cs="Arial"/>
          <w:b/>
        </w:rPr>
        <w:t>KI</w:t>
      </w:r>
      <w:r w:rsidR="00BE13D8">
        <w:rPr>
          <w:rFonts w:ascii="Arial" w:hAnsi="Arial" w:cs="Arial"/>
          <w:b/>
        </w:rPr>
        <w:t>#</w:t>
      </w:r>
      <w:r w:rsidR="009E2E47">
        <w:rPr>
          <w:rFonts w:ascii="Arial" w:hAnsi="Arial" w:cs="Arial"/>
          <w:b/>
        </w:rPr>
        <w:t>3: Solution for Data channel interworking with MTSI UE</w:t>
      </w:r>
      <w:r w:rsidR="00B563AE" w:rsidRPr="00B563AE">
        <w:t xml:space="preserve"> 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63AE">
        <w:rPr>
          <w:rFonts w:ascii="Arial" w:hAnsi="Arial" w:cs="Arial"/>
          <w:b/>
        </w:rPr>
        <w:t>FS_NG_RTC_Ph2</w:t>
      </w:r>
      <w:r w:rsidR="00927D2C" w:rsidRPr="00927D2C">
        <w:rPr>
          <w:rFonts w:ascii="Arial" w:hAnsi="Arial" w:cs="Arial"/>
          <w:b/>
        </w:rPr>
        <w:t xml:space="preserve"> </w:t>
      </w:r>
      <w:r w:rsidR="001908FB">
        <w:rPr>
          <w:rFonts w:ascii="Arial" w:hAnsi="Arial" w:cs="Arial"/>
          <w:b/>
        </w:rPr>
        <w:t>/ Rel-1</w:t>
      </w:r>
      <w:r w:rsidR="00B563AE">
        <w:rPr>
          <w:rFonts w:ascii="Arial" w:hAnsi="Arial" w:cs="Arial"/>
          <w:b/>
        </w:rPr>
        <w:t>9</w:t>
      </w:r>
    </w:p>
    <w:p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9E2E47">
        <w:rPr>
          <w:rFonts w:ascii="Arial" w:hAnsi="Arial" w:cs="Arial"/>
          <w:i/>
        </w:rPr>
        <w:t>3</w:t>
      </w:r>
      <w:r w:rsidR="00FE7598">
        <w:rPr>
          <w:rFonts w:ascii="Arial" w:hAnsi="Arial" w:cs="Arial"/>
          <w:i/>
        </w:rPr>
        <w:t>.</w:t>
      </w:r>
    </w:p>
    <w:p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:rsidR="00822F10" w:rsidRDefault="00822F10" w:rsidP="00BE13D8">
      <w:r>
        <w:t xml:space="preserve">This </w:t>
      </w:r>
      <w:r w:rsidR="009E7B85">
        <w:t>paper proposes solution for KI#</w:t>
      </w:r>
      <w:r w:rsidR="009E2E47">
        <w:t>3</w:t>
      </w:r>
      <w:r>
        <w:t xml:space="preserve"> in TR </w:t>
      </w:r>
      <w:r w:rsidRPr="00F7342D">
        <w:t>23.700-</w:t>
      </w:r>
      <w:r w:rsidR="00B563AE">
        <w:t>77 for the SID FS_NG_RTC</w:t>
      </w:r>
      <w:r w:rsidR="00BE13D8">
        <w:t>_Ph</w:t>
      </w:r>
      <w:r w:rsidR="005A7D77">
        <w:t>2</w:t>
      </w:r>
      <w:r>
        <w:t xml:space="preserve">, </w:t>
      </w:r>
      <w:r w:rsidR="00B563AE">
        <w:t xml:space="preserve">how the </w:t>
      </w:r>
      <w:r w:rsidR="009E2E47">
        <w:t>IMS DC can be interworking with MTSI UE</w:t>
      </w:r>
      <w:r w:rsidR="00E604A1">
        <w:t>.</w:t>
      </w:r>
    </w:p>
    <w:p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:rsidR="001537A2" w:rsidRDefault="00D8796A" w:rsidP="001908FB">
      <w:r>
        <w:rPr>
          <w:rFonts w:eastAsia="DengXian" w:hint="eastAsia"/>
        </w:rPr>
        <w:t xml:space="preserve">It </w:t>
      </w:r>
      <w:proofErr w:type="gramStart"/>
      <w:r w:rsidR="006C1E79" w:rsidRPr="009141BF">
        <w:rPr>
          <w:rFonts w:eastAsia="DengXian" w:hint="eastAsia"/>
        </w:rPr>
        <w:t>is proposed</w:t>
      </w:r>
      <w:proofErr w:type="gramEnd"/>
      <w:r w:rsidR="006C1E79" w:rsidRPr="009141BF">
        <w:rPr>
          <w:rFonts w:eastAsia="DengXian" w:hint="eastAsia"/>
        </w:rPr>
        <w:t xml:space="preserve">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B563AE">
        <w:t>77</w:t>
      </w:r>
      <w:r w:rsidR="00D61E45">
        <w:t>.</w:t>
      </w:r>
      <w:r w:rsidR="00BA663C">
        <w:t xml:space="preserve"> </w:t>
      </w:r>
    </w:p>
    <w:p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text)* * * *</w:t>
      </w:r>
      <w:bookmarkStart w:id="0" w:name="_Toc517082226"/>
      <w:bookmarkEnd w:id="0"/>
    </w:p>
    <w:p w:rsidR="00D8796A" w:rsidRDefault="00D8796A" w:rsidP="00D8796A">
      <w:pPr>
        <w:pStyle w:val="2"/>
      </w:pPr>
      <w:bookmarkStart w:id="1" w:name="_Toc500949097"/>
      <w:bookmarkStart w:id="2" w:name="_Toc23254041"/>
      <w:bookmarkStart w:id="3" w:name="_Toc13110"/>
      <w:bookmarkStart w:id="4" w:name="_Toc22214908"/>
      <w:bookmarkStart w:id="5" w:name="_Toc148590872"/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bookmarkEnd w:id="1"/>
      <w:bookmarkEnd w:id="2"/>
      <w:bookmarkEnd w:id="3"/>
      <w:bookmarkEnd w:id="4"/>
      <w:bookmarkEnd w:id="5"/>
      <w:r w:rsidR="00415D9A">
        <w:t xml:space="preserve">DC </w:t>
      </w:r>
      <w:r w:rsidR="00415D9A" w:rsidRPr="00E947C6">
        <w:t xml:space="preserve">interworking </w:t>
      </w:r>
      <w:r w:rsidR="00415D9A">
        <w:t>with DC service data provision</w:t>
      </w:r>
      <w:r w:rsidR="00415D9A">
        <w:t xml:space="preserve"> to MTSI UE</w:t>
      </w:r>
    </w:p>
    <w:p w:rsidR="00D8796A" w:rsidRDefault="00D8796A" w:rsidP="00D8796A">
      <w:pPr>
        <w:pStyle w:val="3"/>
      </w:pPr>
      <w:bookmarkStart w:id="6" w:name="_Toc8365"/>
      <w:bookmarkStart w:id="7" w:name="_Toc500949099"/>
      <w:bookmarkStart w:id="8" w:name="_Toc23254042"/>
      <w:bookmarkStart w:id="9" w:name="_Toc22214909"/>
      <w:bookmarkStart w:id="10" w:name="_Toc148590873"/>
      <w:proofErr w:type="gramStart"/>
      <w:r>
        <w:t>6.</w:t>
      </w:r>
      <w:r>
        <w:rPr>
          <w:rFonts w:hint="eastAsia"/>
        </w:rPr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6"/>
      <w:bookmarkEnd w:id="7"/>
      <w:bookmarkEnd w:id="8"/>
      <w:bookmarkEnd w:id="9"/>
      <w:bookmarkEnd w:id="10"/>
    </w:p>
    <w:p w:rsidR="00F433F2" w:rsidRPr="00F433F2" w:rsidRDefault="00C101F6" w:rsidP="00D8796A">
      <w:pPr>
        <w:rPr>
          <w:rFonts w:hint="eastAsia"/>
          <w:lang w:eastAsia="ko-KR"/>
        </w:rPr>
      </w:pPr>
      <w:bookmarkStart w:id="11" w:name="_Toc500949101"/>
      <w:bookmarkStart w:id="12" w:name="_Toc22214910"/>
      <w:r>
        <w:rPr>
          <w:lang w:eastAsia="ko-KR"/>
        </w:rPr>
        <w:t>In some DC appli</w:t>
      </w:r>
      <w:r w:rsidR="00F433F2">
        <w:rPr>
          <w:lang w:eastAsia="ko-KR"/>
        </w:rPr>
        <w:t xml:space="preserve">cation service, it can serve the MTSI </w:t>
      </w:r>
      <w:proofErr w:type="gramStart"/>
      <w:r w:rsidR="00F433F2">
        <w:rPr>
          <w:lang w:eastAsia="ko-KR"/>
        </w:rPr>
        <w:t>UE which</w:t>
      </w:r>
      <w:proofErr w:type="gramEnd"/>
      <w:r w:rsidR="00F433F2">
        <w:rPr>
          <w:lang w:eastAsia="ko-KR"/>
        </w:rPr>
        <w:t xml:space="preserve"> only support conventional media (such as video, audio, text) with the same or similar user experience comparing to DC MTSI UE. For example, when a bank launched an avatar based customer service that </w:t>
      </w:r>
      <w:proofErr w:type="gramStart"/>
      <w:r w:rsidR="00B8118E">
        <w:rPr>
          <w:lang w:eastAsia="ko-KR"/>
        </w:rPr>
        <w:t>is operated</w:t>
      </w:r>
      <w:proofErr w:type="gramEnd"/>
      <w:r w:rsidR="00B8118E">
        <w:rPr>
          <w:lang w:eastAsia="ko-KR"/>
        </w:rPr>
        <w:t xml:space="preserve"> over IMS DC, then the DC MTSI UE can download the customer service application but the MTSI UE cannot. In that case, </w:t>
      </w:r>
      <w:r w:rsidR="005601C9">
        <w:rPr>
          <w:lang w:eastAsia="ko-KR"/>
        </w:rPr>
        <w:t xml:space="preserve">the avatar based customer service </w:t>
      </w:r>
      <w:proofErr w:type="gramStart"/>
      <w:r w:rsidR="005601C9">
        <w:rPr>
          <w:lang w:eastAsia="ko-KR"/>
        </w:rPr>
        <w:t>can be operated</w:t>
      </w:r>
      <w:proofErr w:type="gramEnd"/>
      <w:r w:rsidR="005601C9">
        <w:rPr>
          <w:lang w:eastAsia="ko-KR"/>
        </w:rPr>
        <w:t xml:space="preserve"> in web browser for the MTSI UE</w:t>
      </w:r>
      <w:r w:rsidR="007971A2">
        <w:rPr>
          <w:lang w:eastAsia="ko-KR"/>
        </w:rPr>
        <w:t>, and the http link to access to the web page needs to be provided to the user.</w:t>
      </w:r>
      <w:r w:rsidR="005601C9">
        <w:rPr>
          <w:lang w:eastAsia="ko-KR"/>
        </w:rPr>
        <w:t xml:space="preserve"> </w:t>
      </w:r>
    </w:p>
    <w:p w:rsidR="00D8796A" w:rsidRDefault="00FB4C99" w:rsidP="00D8796A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</w:t>
      </w:r>
      <w:r w:rsidR="007971A2">
        <w:rPr>
          <w:rFonts w:hint="eastAsia"/>
          <w:lang w:eastAsia="ko-KR"/>
        </w:rPr>
        <w:t>his solution proposes how to provide the method to access to the DC interworking service (the http link) to the MTSI UE</w:t>
      </w:r>
      <w:r w:rsidR="007971A2">
        <w:rPr>
          <w:lang w:eastAsia="ko-KR"/>
        </w:rPr>
        <w:t>.</w:t>
      </w:r>
    </w:p>
    <w:p w:rsidR="00D8796A" w:rsidRDefault="00D8796A" w:rsidP="00D8796A">
      <w:pPr>
        <w:pStyle w:val="3"/>
      </w:pPr>
      <w:bookmarkStart w:id="13" w:name="_Toc25864"/>
      <w:bookmarkStart w:id="14" w:name="_Toc23254043"/>
      <w:bookmarkStart w:id="15" w:name="_Toc148590874"/>
      <w:proofErr w:type="gramStart"/>
      <w:r>
        <w:t>6.X.2</w:t>
      </w:r>
      <w:proofErr w:type="gramEnd"/>
      <w:r>
        <w:tab/>
        <w:t>Procedures</w:t>
      </w:r>
      <w:bookmarkEnd w:id="11"/>
      <w:bookmarkEnd w:id="12"/>
      <w:bookmarkEnd w:id="13"/>
      <w:bookmarkEnd w:id="14"/>
      <w:bookmarkEnd w:id="15"/>
    </w:p>
    <w:p w:rsidR="006E4413" w:rsidRDefault="00044A2F" w:rsidP="00D8796A">
      <w:pPr>
        <w:rPr>
          <w:lang w:eastAsia="ko-KR"/>
        </w:rPr>
      </w:pPr>
      <w:bookmarkStart w:id="16" w:name="_Toc326248711"/>
      <w:bookmarkStart w:id="17" w:name="_Toc22214911"/>
      <w:bookmarkStart w:id="18" w:name="_Toc510604409"/>
      <w:r>
        <w:rPr>
          <w:lang w:eastAsia="ko-KR"/>
        </w:rPr>
        <w:t xml:space="preserve">The procedure for provision of DC service data for MTSI UE to access to the DC AS over IMS network </w:t>
      </w:r>
      <w:proofErr w:type="gramStart"/>
      <w:r>
        <w:rPr>
          <w:lang w:eastAsia="ko-KR"/>
        </w:rPr>
        <w:t>is described</w:t>
      </w:r>
      <w:proofErr w:type="gramEnd"/>
      <w:r>
        <w:rPr>
          <w:lang w:eastAsia="ko-KR"/>
        </w:rPr>
        <w:t xml:space="preserve"> </w:t>
      </w:r>
      <w:r w:rsidR="006E4413">
        <w:rPr>
          <w:lang w:eastAsia="ko-KR"/>
        </w:rPr>
        <w:t>in Figure 6.X.2.1-1.</w:t>
      </w:r>
      <w:r>
        <w:rPr>
          <w:lang w:eastAsia="ko-KR"/>
        </w:rPr>
        <w:t xml:space="preserve"> </w:t>
      </w:r>
      <w:r>
        <w:rPr>
          <w:lang w:eastAsia="ko-KR"/>
        </w:rPr>
        <w:t xml:space="preserve">The procedure for provision of DC service data for MTSI UE to access to the DC AS </w:t>
      </w:r>
      <w:r>
        <w:rPr>
          <w:lang w:eastAsia="ko-KR"/>
        </w:rPr>
        <w:t xml:space="preserve">over SMS </w:t>
      </w:r>
      <w:proofErr w:type="gramStart"/>
      <w:r w:rsidR="006E4413">
        <w:rPr>
          <w:lang w:eastAsia="ko-KR"/>
        </w:rPr>
        <w:t>is described</w:t>
      </w:r>
      <w:proofErr w:type="gramEnd"/>
      <w:r w:rsidR="006E4413">
        <w:rPr>
          <w:lang w:eastAsia="ko-KR"/>
        </w:rPr>
        <w:t xml:space="preserve"> in Figure 6.X.2.1-2.</w:t>
      </w:r>
    </w:p>
    <w:p w:rsidR="00044A2F" w:rsidRDefault="00892F20" w:rsidP="00044A2F">
      <w:pPr>
        <w:rPr>
          <w:lang w:eastAsia="ko-KR"/>
        </w:rPr>
      </w:pPr>
      <w:r>
        <w:object w:dxaOrig="12401" w:dyaOrig="8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481.65pt;height:342.95pt" o:ole="">
            <v:imagedata r:id="rId14" o:title=""/>
          </v:shape>
          <o:OLEObject Type="Embed" ProgID="Visio.Drawing.15" ShapeID="_x0000_i1042" DrawAspect="Content" ObjectID="_1760562833" r:id="rId15"/>
        </w:object>
      </w:r>
    </w:p>
    <w:p w:rsidR="00044A2F" w:rsidRPr="00E947C6" w:rsidRDefault="00044A2F" w:rsidP="00044A2F">
      <w:pPr>
        <w:pStyle w:val="TF"/>
      </w:pPr>
      <w:r w:rsidRPr="00E947C6">
        <w:t>Figure 6.</w:t>
      </w:r>
      <w:r>
        <w:rPr>
          <w:rFonts w:eastAsia="SimSun"/>
        </w:rPr>
        <w:t>X</w:t>
      </w:r>
      <w:r w:rsidRPr="00E947C6">
        <w:t>.2.1-</w:t>
      </w:r>
      <w:r>
        <w:t>1</w:t>
      </w:r>
      <w:r w:rsidRPr="00E947C6">
        <w:t xml:space="preserve">: </w:t>
      </w:r>
      <w:r>
        <w:t>Procedure</w:t>
      </w:r>
      <w:r w:rsidRPr="00E947C6">
        <w:t xml:space="preserve"> for </w:t>
      </w:r>
      <w:r>
        <w:t xml:space="preserve">DC </w:t>
      </w:r>
      <w:r w:rsidRPr="00E947C6">
        <w:t xml:space="preserve">interworking </w:t>
      </w:r>
      <w:r>
        <w:t>with MTSI UE with DC service data provision over IMS network</w:t>
      </w:r>
    </w:p>
    <w:p w:rsidR="00573BA0" w:rsidRDefault="00573BA0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DC AS subscribes IMS AS to notify when DC interworking for MTSI service profile needs to </w:t>
      </w:r>
      <w:proofErr w:type="gramStart"/>
      <w:r>
        <w:rPr>
          <w:lang w:eastAsia="zh-CN"/>
        </w:rPr>
        <w:t>be applied</w:t>
      </w:r>
      <w:proofErr w:type="gramEnd"/>
      <w:r>
        <w:rPr>
          <w:lang w:eastAsia="zh-CN"/>
        </w:rPr>
        <w:t xml:space="preserve"> for the user. The DC AS subscribes with the list of service id(s) which DC interworking is applicable, and/or the list of user id(s</w:t>
      </w:r>
      <w:proofErr w:type="gramStart"/>
      <w:r>
        <w:rPr>
          <w:lang w:eastAsia="zh-CN"/>
        </w:rPr>
        <w:t>) which</w:t>
      </w:r>
      <w:proofErr w:type="gramEnd"/>
      <w:r>
        <w:rPr>
          <w:lang w:eastAsia="zh-CN"/>
        </w:rPr>
        <w:t xml:space="preserve"> can use DC interworking service.</w:t>
      </w:r>
    </w:p>
    <w:p w:rsidR="00F043F9" w:rsidRDefault="00F043F9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IMS AS provides the DC interworking for MTSI service profile to the S-CSCF during IMS registration procedure for the UE#1, when the </w:t>
      </w:r>
      <w:r w:rsidR="00977635">
        <w:rPr>
          <w:lang w:eastAsia="zh-CN"/>
        </w:rPr>
        <w:t>user id of UE#1 is included in the list received from the DC AS.</w:t>
      </w:r>
    </w:p>
    <w:p w:rsidR="00977635" w:rsidRDefault="00977635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UE#1 initiates an INVITE request for audio RTP and RTCP streams.</w:t>
      </w:r>
    </w:p>
    <w:p w:rsidR="00977635" w:rsidRDefault="00244D3A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IMS AS determines whether the UE#1 can interwork with DC (DC service application, DC MTSI UE) even though it is MTSI UE, and retrieves the DCSF ID to get access to the DC AS.</w:t>
      </w:r>
    </w:p>
    <w:p w:rsidR="00244D3A" w:rsidRDefault="00FC06C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IMS AS notifies to the DC AS via DCSF that DC interworking for MTSI service profile needs to </w:t>
      </w:r>
      <w:proofErr w:type="gramStart"/>
      <w:r>
        <w:rPr>
          <w:lang w:eastAsia="zh-CN"/>
        </w:rPr>
        <w:t>be applied</w:t>
      </w:r>
      <w:proofErr w:type="gramEnd"/>
      <w:r>
        <w:rPr>
          <w:lang w:eastAsia="zh-CN"/>
        </w:rPr>
        <w:t xml:space="preserve"> to the user of the UE#1. The IMS AS notifies with the service id, and/or the user id.</w:t>
      </w:r>
    </w:p>
    <w:p w:rsidR="00FC06C4" w:rsidRDefault="00FC06C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DC AS performs authentication and authorization procedures to verify whether this user </w:t>
      </w:r>
      <w:proofErr w:type="gramStart"/>
      <w:r>
        <w:rPr>
          <w:lang w:eastAsia="zh-CN"/>
        </w:rPr>
        <w:t>is allowed</w:t>
      </w:r>
      <w:proofErr w:type="gramEnd"/>
      <w:r>
        <w:rPr>
          <w:lang w:eastAsia="zh-CN"/>
        </w:rPr>
        <w:t xml:space="preserve"> to get the DC service data.</w:t>
      </w:r>
    </w:p>
    <w:p w:rsidR="00FC06C4" w:rsidRDefault="00FC06C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After successful authentication and authorization, the DC AS provides the DC service data to IMS AS via DC AS. The DC service data includes http link for UE#1 to access to the DC AS.</w:t>
      </w:r>
    </w:p>
    <w:p w:rsidR="00FC06C4" w:rsidRDefault="00861109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rFonts w:hint="eastAsia"/>
          <w:lang w:eastAsia="ko-KR"/>
        </w:rPr>
        <w:t>MF/MRF resource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(MDC1, MDC2) f</w:t>
      </w:r>
      <w:r>
        <w:rPr>
          <w:lang w:eastAsia="ko-KR"/>
        </w:rPr>
        <w:t xml:space="preserve">or terminating side </w:t>
      </w:r>
      <w:proofErr w:type="gramStart"/>
      <w:r>
        <w:rPr>
          <w:lang w:eastAsia="ko-KR"/>
        </w:rPr>
        <w:t>can be allocated</w:t>
      </w:r>
      <w:proofErr w:type="gramEnd"/>
      <w:r>
        <w:rPr>
          <w:lang w:eastAsia="ko-KR"/>
        </w:rPr>
        <w:t>.</w:t>
      </w:r>
    </w:p>
    <w:p w:rsidR="005B6464" w:rsidRDefault="005B646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ko-KR"/>
        </w:rPr>
        <w:t xml:space="preserve">IMS AS adds SDP offer for DC bootstrap with an indication of DC interworking for MTSI to establish a DC bootstrap session between the DCSF of UE#1 side and the terminating side and UE#2. Any DC session between the DCSF of UE#1 side and the UE#1 </w:t>
      </w:r>
      <w:proofErr w:type="gramStart"/>
      <w:r>
        <w:rPr>
          <w:lang w:eastAsia="ko-KR"/>
        </w:rPr>
        <w:t>needs not be established</w:t>
      </w:r>
      <w:proofErr w:type="gramEnd"/>
      <w:r>
        <w:rPr>
          <w:lang w:eastAsia="ko-KR"/>
        </w:rPr>
        <w:t>.</w:t>
      </w:r>
    </w:p>
    <w:p w:rsidR="005B6464" w:rsidRDefault="005B646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ko-KR"/>
        </w:rPr>
        <w:t xml:space="preserve">The updated INVITE </w:t>
      </w:r>
      <w:proofErr w:type="gramStart"/>
      <w:r>
        <w:rPr>
          <w:lang w:eastAsia="ko-KR"/>
        </w:rPr>
        <w:t>is transferred</w:t>
      </w:r>
      <w:proofErr w:type="gramEnd"/>
      <w:r>
        <w:rPr>
          <w:lang w:eastAsia="ko-KR"/>
        </w:rPr>
        <w:t xml:space="preserve"> to UE#2.</w:t>
      </w:r>
    </w:p>
    <w:p w:rsidR="0054006A" w:rsidRDefault="0054006A" w:rsidP="0054006A">
      <w:pPr>
        <w:pStyle w:val="B1"/>
        <w:ind w:left="284" w:firstLine="0"/>
        <w:rPr>
          <w:lang w:eastAsia="ko-KR"/>
        </w:rPr>
      </w:pPr>
      <w:r>
        <w:rPr>
          <w:lang w:eastAsia="ko-KR"/>
        </w:rPr>
        <w:t>11-16. UE#2 answers to the offer, and the UE#</w:t>
      </w:r>
      <w:proofErr w:type="gramStart"/>
      <w:r>
        <w:rPr>
          <w:lang w:eastAsia="ko-KR"/>
        </w:rPr>
        <w:t>2 side</w:t>
      </w:r>
      <w:proofErr w:type="gramEnd"/>
      <w:r>
        <w:rPr>
          <w:lang w:eastAsia="ko-KR"/>
        </w:rPr>
        <w:t xml:space="preserve"> resource information is transferred.</w:t>
      </w:r>
    </w:p>
    <w:p w:rsidR="005B6464" w:rsidRDefault="00A6655B" w:rsidP="0054006A">
      <w:pPr>
        <w:pStyle w:val="B1"/>
        <w:numPr>
          <w:ilvl w:val="0"/>
          <w:numId w:val="45"/>
        </w:numPr>
        <w:rPr>
          <w:lang w:eastAsia="zh-CN"/>
        </w:rPr>
      </w:pPr>
      <w:proofErr w:type="gramStart"/>
      <w:r>
        <w:rPr>
          <w:lang w:eastAsia="ko-KR"/>
        </w:rPr>
        <w:lastRenderedPageBreak/>
        <w:t>200</w:t>
      </w:r>
      <w:proofErr w:type="gramEnd"/>
      <w:r>
        <w:rPr>
          <w:lang w:eastAsia="ko-KR"/>
        </w:rPr>
        <w:t xml:space="preserve"> OK is sent to UE#1. IMS AS provides the </w:t>
      </w:r>
      <w:r>
        <w:rPr>
          <w:lang w:eastAsia="zh-CN"/>
        </w:rPr>
        <w:t xml:space="preserve">DC service </w:t>
      </w:r>
      <w:proofErr w:type="gramStart"/>
      <w:r>
        <w:rPr>
          <w:lang w:eastAsia="zh-CN"/>
        </w:rPr>
        <w:t xml:space="preserve">data </w:t>
      </w:r>
      <w:r>
        <w:rPr>
          <w:lang w:eastAsia="zh-CN"/>
        </w:rPr>
        <w:t xml:space="preserve">which </w:t>
      </w:r>
      <w:r>
        <w:rPr>
          <w:lang w:eastAsia="zh-CN"/>
        </w:rPr>
        <w:t xml:space="preserve">includes </w:t>
      </w:r>
      <w:r>
        <w:rPr>
          <w:lang w:eastAsia="zh-CN"/>
        </w:rPr>
        <w:t xml:space="preserve">the </w:t>
      </w:r>
      <w:r>
        <w:rPr>
          <w:lang w:eastAsia="zh-CN"/>
        </w:rPr>
        <w:t>http link</w:t>
      </w:r>
      <w:proofErr w:type="gramEnd"/>
      <w:r>
        <w:rPr>
          <w:lang w:eastAsia="zh-CN"/>
        </w:rPr>
        <w:t xml:space="preserve"> received from the DC AS in step 7.</w:t>
      </w:r>
    </w:p>
    <w:p w:rsidR="00A6655B" w:rsidRDefault="00A6655B" w:rsidP="0054006A">
      <w:pPr>
        <w:pStyle w:val="B1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Voice channel </w:t>
      </w:r>
      <w:proofErr w:type="gramStart"/>
      <w:r>
        <w:rPr>
          <w:lang w:eastAsia="zh-CN"/>
        </w:rPr>
        <w:t>is activated</w:t>
      </w:r>
      <w:proofErr w:type="gramEnd"/>
      <w:r>
        <w:rPr>
          <w:lang w:eastAsia="zh-CN"/>
        </w:rPr>
        <w:t xml:space="preserve"> between UE#1 and UE#2 according to the audio answer in 200 OK.</w:t>
      </w:r>
    </w:p>
    <w:p w:rsidR="003605CA" w:rsidRDefault="00573BA0" w:rsidP="0054006A">
      <w:pPr>
        <w:pStyle w:val="B1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UE</w:t>
      </w:r>
      <w:r>
        <w:rPr>
          <w:lang w:eastAsia="zh-CN"/>
        </w:rPr>
        <w:t>#1</w:t>
      </w:r>
      <w:r>
        <w:rPr>
          <w:lang w:eastAsia="zh-CN"/>
        </w:rPr>
        <w:t xml:space="preserve"> </w:t>
      </w:r>
      <w:r w:rsidR="00A6655B">
        <w:rPr>
          <w:lang w:eastAsia="zh-CN"/>
        </w:rPr>
        <w:t>accesses to the DC AS with the received DC service data (the http link) via local application (e.g. web browser).</w:t>
      </w:r>
    </w:p>
    <w:p w:rsidR="00913053" w:rsidRDefault="003605CA" w:rsidP="0054006A">
      <w:pPr>
        <w:pStyle w:val="B1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DC bootstrap for UE#2 is established. </w:t>
      </w:r>
    </w:p>
    <w:p w:rsidR="00913053" w:rsidRDefault="00913053" w:rsidP="0054006A">
      <w:pPr>
        <w:pStyle w:val="B1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UE#2 downloads DC application, and the application DC for UE#2 is established.</w:t>
      </w:r>
    </w:p>
    <w:p w:rsidR="006E4413" w:rsidRDefault="00913053" w:rsidP="00641B76">
      <w:pPr>
        <w:pStyle w:val="B1"/>
        <w:numPr>
          <w:ilvl w:val="0"/>
          <w:numId w:val="45"/>
        </w:numPr>
        <w:rPr>
          <w:lang w:eastAsia="ko-KR"/>
        </w:rPr>
      </w:pPr>
      <w:r>
        <w:rPr>
          <w:lang w:eastAsia="zh-CN"/>
        </w:rPr>
        <w:t xml:space="preserve">UE#1 interacts with DC AS via local application after step 19. The data generated in DC AS based on interaction with UE#1 </w:t>
      </w:r>
      <w:proofErr w:type="gramStart"/>
      <w:r>
        <w:rPr>
          <w:lang w:eastAsia="zh-CN"/>
        </w:rPr>
        <w:t>is transferred</w:t>
      </w:r>
      <w:proofErr w:type="gramEnd"/>
      <w:r>
        <w:rPr>
          <w:lang w:eastAsia="zh-CN"/>
        </w:rPr>
        <w:t xml:space="preserve"> to UE#2 via data channel.</w:t>
      </w:r>
      <w:r w:rsidRPr="00573BA0">
        <w:rPr>
          <w:lang w:eastAsia="ko-KR"/>
        </w:rPr>
        <w:t xml:space="preserve"> </w:t>
      </w:r>
    </w:p>
    <w:p w:rsidR="00C46CBA" w:rsidRPr="00C46CBA" w:rsidRDefault="000308D3" w:rsidP="00D8796A">
      <w:pPr>
        <w:rPr>
          <w:lang w:eastAsia="ko-KR"/>
        </w:rPr>
      </w:pPr>
      <w:r>
        <w:object w:dxaOrig="12401" w:dyaOrig="8840">
          <v:shape id="_x0000_i1047" type="#_x0000_t75" style="width:481.65pt;height:343.55pt" o:ole="">
            <v:imagedata r:id="rId16" o:title=""/>
          </v:shape>
          <o:OLEObject Type="Embed" ProgID="Visio.Drawing.15" ShapeID="_x0000_i1047" DrawAspect="Content" ObjectID="_1760562834" r:id="rId17"/>
        </w:object>
      </w:r>
    </w:p>
    <w:p w:rsidR="00044A2F" w:rsidRPr="00E947C6" w:rsidRDefault="00044A2F" w:rsidP="00044A2F">
      <w:pPr>
        <w:pStyle w:val="TF"/>
      </w:pPr>
      <w:r w:rsidRPr="00E947C6">
        <w:t>Figure 6.</w:t>
      </w:r>
      <w:r>
        <w:rPr>
          <w:rFonts w:eastAsia="SimSun"/>
        </w:rPr>
        <w:t>X</w:t>
      </w:r>
      <w:r w:rsidRPr="00E947C6">
        <w:t>.2.1-</w:t>
      </w:r>
      <w:r>
        <w:t>2</w:t>
      </w:r>
      <w:r w:rsidRPr="00E947C6">
        <w:t xml:space="preserve">: </w:t>
      </w:r>
      <w:r>
        <w:t>Procedure</w:t>
      </w:r>
      <w:r w:rsidRPr="00E947C6">
        <w:t xml:space="preserve"> for </w:t>
      </w:r>
      <w:r>
        <w:t xml:space="preserve">DC </w:t>
      </w:r>
      <w:r w:rsidRPr="00E947C6">
        <w:t xml:space="preserve">interworking </w:t>
      </w:r>
      <w:r>
        <w:t xml:space="preserve">with MTSI UE with DC service data provision over </w:t>
      </w:r>
      <w:r>
        <w:t>SMS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bookmarkStart w:id="19" w:name="_Toc23254044"/>
      <w:bookmarkStart w:id="20" w:name="_Toc16419"/>
      <w:bookmarkStart w:id="21" w:name="_Toc148590875"/>
      <w:r>
        <w:rPr>
          <w:lang w:eastAsia="zh-CN"/>
        </w:rPr>
        <w:t xml:space="preserve">DC AS subscribes IMS AS to notify when DC interworking for MTSI service profile needs to </w:t>
      </w:r>
      <w:proofErr w:type="gramStart"/>
      <w:r>
        <w:rPr>
          <w:lang w:eastAsia="zh-CN"/>
        </w:rPr>
        <w:t>be applied</w:t>
      </w:r>
      <w:proofErr w:type="gramEnd"/>
      <w:r>
        <w:rPr>
          <w:lang w:eastAsia="zh-CN"/>
        </w:rPr>
        <w:t xml:space="preserve"> for the user. The DC AS subscribes with the list of service id(s) which DC interworking is applicable, and/or the list of user id(s</w:t>
      </w:r>
      <w:proofErr w:type="gramStart"/>
      <w:r>
        <w:rPr>
          <w:lang w:eastAsia="zh-CN"/>
        </w:rPr>
        <w:t>) which</w:t>
      </w:r>
      <w:proofErr w:type="gramEnd"/>
      <w:r>
        <w:rPr>
          <w:lang w:eastAsia="zh-CN"/>
        </w:rPr>
        <w:t xml:space="preserve"> can use DC interworking service.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>IMS AS provides the DC interworking for MTSI service profile to the S-CSCF during IMS registration procedure for the UE#1, when the user id of UE#1 is included in the list received from the DC AS.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>UE#1 initiates an INVITE request for audio RTP and RTCP streams.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>IMS AS determines whether the UE#1 can interwork with DC (DC service application, DC MTSI UE) even though it is MTSI UE, and retrieves the DCSF ID to get access to the DC AS.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 xml:space="preserve">IMS AS notifies to the DC AS via DCSF that DC interworking for MTSI service profile needs to </w:t>
      </w:r>
      <w:proofErr w:type="gramStart"/>
      <w:r>
        <w:rPr>
          <w:lang w:eastAsia="zh-CN"/>
        </w:rPr>
        <w:t>be applied</w:t>
      </w:r>
      <w:proofErr w:type="gramEnd"/>
      <w:r>
        <w:rPr>
          <w:lang w:eastAsia="zh-CN"/>
        </w:rPr>
        <w:t xml:space="preserve"> to the user of the UE#1. The IMS AS notifies with the service id, and/or the user id.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lastRenderedPageBreak/>
        <w:t xml:space="preserve">DC AS performs authentication and authorization procedures to verify whether this user </w:t>
      </w:r>
      <w:proofErr w:type="gramStart"/>
      <w:r>
        <w:rPr>
          <w:lang w:eastAsia="zh-CN"/>
        </w:rPr>
        <w:t>is allowed</w:t>
      </w:r>
      <w:proofErr w:type="gramEnd"/>
      <w:r>
        <w:rPr>
          <w:lang w:eastAsia="zh-CN"/>
        </w:rPr>
        <w:t xml:space="preserve"> to get the DC service data.</w:t>
      </w:r>
    </w:p>
    <w:p w:rsidR="00641B76" w:rsidRDefault="00641B76" w:rsidP="00D36324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 xml:space="preserve">After successful authentication and authorization, </w:t>
      </w:r>
      <w:r>
        <w:rPr>
          <w:rFonts w:hint="eastAsia"/>
          <w:lang w:eastAsia="ko-KR"/>
        </w:rPr>
        <w:t>MF/MRF resource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(MDC1, MDC2) f</w:t>
      </w:r>
      <w:r>
        <w:rPr>
          <w:lang w:eastAsia="ko-KR"/>
        </w:rPr>
        <w:t xml:space="preserve">or terminating side </w:t>
      </w:r>
      <w:proofErr w:type="gramStart"/>
      <w:r>
        <w:rPr>
          <w:lang w:eastAsia="ko-KR"/>
        </w:rPr>
        <w:t>can be allocated</w:t>
      </w:r>
      <w:proofErr w:type="gramEnd"/>
      <w:r>
        <w:rPr>
          <w:lang w:eastAsia="ko-KR"/>
        </w:rPr>
        <w:t>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ko-KR"/>
        </w:rPr>
        <w:t xml:space="preserve">IMS AS adds SDP offer for DC bootstrap with an indication of DC interworking for MTSI to establish a DC bootstrap session between the DCSF of UE#1 side and the terminating side and UE#2. Any DC session between the DCSF of UE#1 side and the UE#1 </w:t>
      </w:r>
      <w:proofErr w:type="gramStart"/>
      <w:r>
        <w:rPr>
          <w:lang w:eastAsia="ko-KR"/>
        </w:rPr>
        <w:t>needs not be established</w:t>
      </w:r>
      <w:proofErr w:type="gramEnd"/>
      <w:r>
        <w:rPr>
          <w:lang w:eastAsia="ko-KR"/>
        </w:rPr>
        <w:t>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ko-KR"/>
        </w:rPr>
        <w:t xml:space="preserve">The updated INVITE </w:t>
      </w:r>
      <w:proofErr w:type="gramStart"/>
      <w:r>
        <w:rPr>
          <w:lang w:eastAsia="ko-KR"/>
        </w:rPr>
        <w:t>is transferred</w:t>
      </w:r>
      <w:proofErr w:type="gramEnd"/>
      <w:r>
        <w:rPr>
          <w:lang w:eastAsia="ko-KR"/>
        </w:rPr>
        <w:t xml:space="preserve"> to UE#2.</w:t>
      </w:r>
    </w:p>
    <w:p w:rsidR="00641B76" w:rsidRDefault="00641B76" w:rsidP="00641B76">
      <w:pPr>
        <w:pStyle w:val="B1"/>
        <w:ind w:left="284" w:firstLine="0"/>
        <w:rPr>
          <w:lang w:eastAsia="ko-KR"/>
        </w:rPr>
      </w:pPr>
      <w:r>
        <w:rPr>
          <w:lang w:eastAsia="ko-KR"/>
        </w:rPr>
        <w:t>1</w:t>
      </w:r>
      <w:r w:rsidR="009A7662">
        <w:rPr>
          <w:lang w:eastAsia="ko-KR"/>
        </w:rPr>
        <w:t>0</w:t>
      </w:r>
      <w:r>
        <w:rPr>
          <w:lang w:eastAsia="ko-KR"/>
        </w:rPr>
        <w:t>-1</w:t>
      </w:r>
      <w:r w:rsidR="009A7662">
        <w:rPr>
          <w:lang w:eastAsia="ko-KR"/>
        </w:rPr>
        <w:t>5</w:t>
      </w:r>
      <w:r>
        <w:rPr>
          <w:lang w:eastAsia="ko-KR"/>
        </w:rPr>
        <w:t>. UE#2 answers to the offer, and the UE#</w:t>
      </w:r>
      <w:proofErr w:type="gramStart"/>
      <w:r>
        <w:rPr>
          <w:lang w:eastAsia="ko-KR"/>
        </w:rPr>
        <w:t>2 side</w:t>
      </w:r>
      <w:proofErr w:type="gramEnd"/>
      <w:r>
        <w:rPr>
          <w:lang w:eastAsia="ko-KR"/>
        </w:rPr>
        <w:t xml:space="preserve"> resource information is transferred.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proofErr w:type="gramStart"/>
      <w:r>
        <w:rPr>
          <w:lang w:eastAsia="ko-KR"/>
        </w:rPr>
        <w:t>200</w:t>
      </w:r>
      <w:proofErr w:type="gramEnd"/>
      <w:r>
        <w:rPr>
          <w:lang w:eastAsia="ko-KR"/>
        </w:rPr>
        <w:t xml:space="preserve"> OK is sent to UE#1. IMS AS provides the </w:t>
      </w:r>
      <w:r>
        <w:rPr>
          <w:lang w:eastAsia="zh-CN"/>
        </w:rPr>
        <w:t xml:space="preserve">DC service </w:t>
      </w:r>
      <w:proofErr w:type="gramStart"/>
      <w:r>
        <w:rPr>
          <w:lang w:eastAsia="zh-CN"/>
        </w:rPr>
        <w:t>data which includes the http link</w:t>
      </w:r>
      <w:proofErr w:type="gramEnd"/>
      <w:r>
        <w:rPr>
          <w:lang w:eastAsia="zh-CN"/>
        </w:rPr>
        <w:t xml:space="preserve"> received from the DC AS in step 7.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Voice channel </w:t>
      </w:r>
      <w:proofErr w:type="gramStart"/>
      <w:r>
        <w:rPr>
          <w:lang w:eastAsia="zh-CN"/>
        </w:rPr>
        <w:t>is activated</w:t>
      </w:r>
      <w:proofErr w:type="gramEnd"/>
      <w:r>
        <w:rPr>
          <w:lang w:eastAsia="zh-CN"/>
        </w:rPr>
        <w:t xml:space="preserve"> between UE#1 and UE#2 according to the audio answer in 200 OK.</w:t>
      </w:r>
    </w:p>
    <w:p w:rsidR="009A7662" w:rsidRDefault="009A7662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IMS AS notifies to </w:t>
      </w:r>
      <w:r>
        <w:rPr>
          <w:lang w:eastAsia="zh-CN"/>
        </w:rPr>
        <w:t xml:space="preserve">the DC AS </w:t>
      </w:r>
      <w:r>
        <w:rPr>
          <w:lang w:eastAsia="zh-CN"/>
        </w:rPr>
        <w:t>that the IMS session for UE#1 is set up, and it is ready for DC interworking.</w:t>
      </w:r>
    </w:p>
    <w:p w:rsidR="009A7662" w:rsidRDefault="009A7662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DC AS </w:t>
      </w:r>
      <w:r>
        <w:rPr>
          <w:lang w:eastAsia="zh-CN"/>
        </w:rPr>
        <w:t xml:space="preserve">provides the DC service data to </w:t>
      </w:r>
      <w:r>
        <w:rPr>
          <w:lang w:eastAsia="zh-CN"/>
        </w:rPr>
        <w:t xml:space="preserve">UE#1 </w:t>
      </w:r>
      <w:r>
        <w:rPr>
          <w:lang w:eastAsia="zh-CN"/>
        </w:rPr>
        <w:t>via DC AS. The DC service data includes http link for UE#1 to access to the DC AS.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>UE#1 accesses to the DC AS with the received DC service data (the http link) via local application (e.g. web browser).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DC bootstrap for UE#2 is established. 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>UE#2 downloads DC application, and the application DC for UE#2 is established.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ko-KR"/>
        </w:rPr>
      </w:pPr>
      <w:r>
        <w:rPr>
          <w:lang w:eastAsia="zh-CN"/>
        </w:rPr>
        <w:t xml:space="preserve">UE#1 interacts with DC AS via local application after step 19. The data generated in DC AS based on interaction with UE#1 </w:t>
      </w:r>
      <w:proofErr w:type="gramStart"/>
      <w:r>
        <w:rPr>
          <w:lang w:eastAsia="zh-CN"/>
        </w:rPr>
        <w:t>is transferred</w:t>
      </w:r>
      <w:proofErr w:type="gramEnd"/>
      <w:r>
        <w:rPr>
          <w:lang w:eastAsia="zh-CN"/>
        </w:rPr>
        <w:t xml:space="preserve"> to UE#2 via data channel.</w:t>
      </w:r>
      <w:r w:rsidRPr="00573BA0">
        <w:rPr>
          <w:lang w:eastAsia="ko-KR"/>
        </w:rPr>
        <w:t xml:space="preserve"> </w:t>
      </w:r>
    </w:p>
    <w:p w:rsidR="00D8796A" w:rsidRDefault="00D8796A" w:rsidP="00D8796A">
      <w:pPr>
        <w:pStyle w:val="3"/>
        <w:rPr>
          <w:lang w:eastAsia="zh-CN"/>
        </w:rPr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16"/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17"/>
      <w:bookmarkEnd w:id="18"/>
      <w:bookmarkEnd w:id="19"/>
      <w:bookmarkEnd w:id="20"/>
      <w:bookmarkEnd w:id="21"/>
    </w:p>
    <w:p w:rsidR="00115201" w:rsidRDefault="00115201" w:rsidP="00115201">
      <w:pPr>
        <w:rPr>
          <w:lang w:eastAsia="ko-KR"/>
        </w:rPr>
      </w:pPr>
      <w:r>
        <w:rPr>
          <w:lang w:eastAsia="ko-KR"/>
        </w:rPr>
        <w:t>This solution may have the following impacts to exiting entities and interfaces:</w:t>
      </w:r>
    </w:p>
    <w:p w:rsidR="00115201" w:rsidRDefault="00F870FA" w:rsidP="00115201">
      <w:pPr>
        <w:rPr>
          <w:lang w:eastAsia="ko-KR"/>
        </w:rPr>
      </w:pPr>
      <w:r>
        <w:rPr>
          <w:lang w:eastAsia="ko-KR"/>
        </w:rPr>
        <w:t>DC AS:</w:t>
      </w:r>
    </w:p>
    <w:p w:rsidR="00F870FA" w:rsidRDefault="00F870FA" w:rsidP="00F870FA">
      <w:pPr>
        <w:pStyle w:val="B1"/>
        <w:numPr>
          <w:ilvl w:val="0"/>
          <w:numId w:val="48"/>
        </w:numPr>
      </w:pPr>
      <w:r>
        <w:t>DC AS subscribes to IMS network via NEF for notification of the need of DC interworking for MTSI UE for certain service(s), and/or for certain user(s).</w:t>
      </w:r>
    </w:p>
    <w:p w:rsidR="007170ED" w:rsidRDefault="007170ED" w:rsidP="00F870FA">
      <w:pPr>
        <w:pStyle w:val="B1"/>
        <w:numPr>
          <w:ilvl w:val="0"/>
          <w:numId w:val="48"/>
        </w:numPr>
      </w:pPr>
      <w:r>
        <w:t xml:space="preserve">DC AS verifies whether the user of MTSI UE </w:t>
      </w:r>
      <w:proofErr w:type="gramStart"/>
      <w:r>
        <w:t>is allowed</w:t>
      </w:r>
      <w:proofErr w:type="gramEnd"/>
      <w:r>
        <w:t xml:space="preserve"> to get the DC interworking service data with the DCSF.</w:t>
      </w:r>
    </w:p>
    <w:p w:rsidR="00660432" w:rsidRDefault="00660432" w:rsidP="00F870FA">
      <w:pPr>
        <w:pStyle w:val="B1"/>
        <w:numPr>
          <w:ilvl w:val="0"/>
          <w:numId w:val="48"/>
        </w:numPr>
      </w:pPr>
      <w:r>
        <w:t xml:space="preserve">DC AS provides the </w:t>
      </w:r>
      <w:r>
        <w:rPr>
          <w:lang w:eastAsia="ko-KR"/>
        </w:rPr>
        <w:t>DC interworking service data</w:t>
      </w:r>
      <w:r>
        <w:rPr>
          <w:lang w:eastAsia="ko-KR"/>
        </w:rPr>
        <w:t xml:space="preserve"> over IMS network or SMS that assists MTSI UE to access to the DC AS via local application.</w:t>
      </w:r>
    </w:p>
    <w:p w:rsidR="00F870FA" w:rsidRDefault="00F870FA" w:rsidP="00F870FA">
      <w:pPr>
        <w:pStyle w:val="B1"/>
        <w:ind w:left="0" w:firstLine="0"/>
      </w:pPr>
      <w:r>
        <w:t>NEF:</w:t>
      </w:r>
    </w:p>
    <w:p w:rsidR="00F870FA" w:rsidRDefault="00F870FA" w:rsidP="00F870FA">
      <w:pPr>
        <w:pStyle w:val="B1"/>
        <w:numPr>
          <w:ilvl w:val="0"/>
          <w:numId w:val="48"/>
        </w:numPr>
        <w:rPr>
          <w:lang w:eastAsia="ko-KR"/>
        </w:rPr>
      </w:pPr>
      <w:r>
        <w:t>NEF discovers the DCSF for the DC interworking for MTSI UE.</w:t>
      </w:r>
    </w:p>
    <w:p w:rsidR="00F870FA" w:rsidRDefault="00F870FA" w:rsidP="00F870FA">
      <w:pPr>
        <w:pStyle w:val="B1"/>
        <w:numPr>
          <w:ilvl w:val="0"/>
          <w:numId w:val="48"/>
        </w:numPr>
        <w:rPr>
          <w:lang w:eastAsia="ko-KR"/>
        </w:rPr>
      </w:pPr>
      <w:r>
        <w:t>NEF subscribes to DCSF with the DC AS’s subscription request for notification of the need of DC interworking for MTSI UE.</w:t>
      </w:r>
    </w:p>
    <w:p w:rsidR="00F870FA" w:rsidRDefault="00F870FA" w:rsidP="00F870FA">
      <w:pPr>
        <w:pStyle w:val="B1"/>
        <w:ind w:left="0" w:firstLine="0"/>
      </w:pPr>
      <w:r>
        <w:t>DCSF:</w:t>
      </w:r>
    </w:p>
    <w:p w:rsidR="00F870FA" w:rsidRDefault="00F870FA" w:rsidP="00F870FA">
      <w:pPr>
        <w:pStyle w:val="B1"/>
        <w:numPr>
          <w:ilvl w:val="0"/>
          <w:numId w:val="48"/>
        </w:numPr>
        <w:rPr>
          <w:lang w:eastAsia="ko-KR"/>
        </w:rPr>
      </w:pPr>
      <w:r>
        <w:t xml:space="preserve">DCSF </w:t>
      </w:r>
      <w:r w:rsidR="007170ED">
        <w:t xml:space="preserve">registers to the HSS/UDM with supporting of </w:t>
      </w:r>
      <w:r w:rsidR="00B76788">
        <w:t>DC interworking for MTSI UE.</w:t>
      </w:r>
    </w:p>
    <w:p w:rsidR="00B76788" w:rsidRDefault="00B76788" w:rsidP="00B76788">
      <w:pPr>
        <w:pStyle w:val="B1"/>
        <w:numPr>
          <w:ilvl w:val="0"/>
          <w:numId w:val="48"/>
        </w:numPr>
        <w:rPr>
          <w:lang w:eastAsia="ko-KR"/>
        </w:rPr>
      </w:pPr>
      <w:r>
        <w:t>DCSF</w:t>
      </w:r>
      <w:r>
        <w:t xml:space="preserve"> subscribes to </w:t>
      </w:r>
      <w:r>
        <w:t>IMS AS</w:t>
      </w:r>
      <w:r>
        <w:t xml:space="preserve"> with the DC AS’s subscription request for notification of the need of DC interworking for MTSI UE.</w:t>
      </w:r>
    </w:p>
    <w:p w:rsidR="007170ED" w:rsidRDefault="007170ED" w:rsidP="00B76788">
      <w:pPr>
        <w:pStyle w:val="B1"/>
        <w:numPr>
          <w:ilvl w:val="0"/>
          <w:numId w:val="48"/>
        </w:numPr>
        <w:rPr>
          <w:lang w:eastAsia="ko-KR"/>
        </w:rPr>
      </w:pPr>
      <w:r>
        <w:t xml:space="preserve">DCSF response to the DC AS when the authentication and authorization </w:t>
      </w:r>
      <w:proofErr w:type="gramStart"/>
      <w:r>
        <w:t>is requested</w:t>
      </w:r>
      <w:proofErr w:type="gramEnd"/>
      <w:r>
        <w:t>.</w:t>
      </w:r>
    </w:p>
    <w:p w:rsidR="00F870FA" w:rsidRDefault="00F870FA" w:rsidP="00F870FA">
      <w:pPr>
        <w:pStyle w:val="B1"/>
        <w:ind w:left="0" w:firstLine="0"/>
        <w:rPr>
          <w:lang w:eastAsia="ko-KR"/>
        </w:rPr>
      </w:pPr>
      <w:r>
        <w:rPr>
          <w:lang w:eastAsia="ko-KR"/>
        </w:rPr>
        <w:t>IMS AS:</w:t>
      </w:r>
    </w:p>
    <w:p w:rsidR="007170ED" w:rsidRDefault="007170ED" w:rsidP="00F9055A">
      <w:pPr>
        <w:pStyle w:val="B1"/>
        <w:numPr>
          <w:ilvl w:val="0"/>
          <w:numId w:val="48"/>
        </w:numPr>
        <w:rPr>
          <w:lang w:eastAsia="ko-KR"/>
        </w:rPr>
      </w:pPr>
      <w:r>
        <w:lastRenderedPageBreak/>
        <w:t>I</w:t>
      </w:r>
      <w:bookmarkStart w:id="22" w:name="_GoBack"/>
      <w:bookmarkEnd w:id="22"/>
      <w:r>
        <w:t>MS AS provides the service profile for DC interworking to the S-CSCF during the IMS registration procedure.</w:t>
      </w:r>
    </w:p>
    <w:p w:rsidR="007170ED" w:rsidRDefault="007170ED" w:rsidP="00F9055A">
      <w:pPr>
        <w:pStyle w:val="B1"/>
        <w:numPr>
          <w:ilvl w:val="0"/>
          <w:numId w:val="48"/>
        </w:num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MS AS discovers DCSF that support DC interworking for MTSI UE service from the HSS/UDM.</w:t>
      </w:r>
    </w:p>
    <w:p w:rsidR="007170ED" w:rsidRDefault="007170ED" w:rsidP="00F9055A">
      <w:pPr>
        <w:pStyle w:val="B1"/>
        <w:numPr>
          <w:ilvl w:val="0"/>
          <w:numId w:val="48"/>
        </w:numPr>
        <w:rPr>
          <w:lang w:eastAsia="ko-KR"/>
        </w:rPr>
      </w:pPr>
      <w:r>
        <w:rPr>
          <w:lang w:eastAsia="ko-KR"/>
        </w:rPr>
        <w:t>IMS AS request/get the DC interworking service data from the DC AS to provide to the MTSI UE.</w:t>
      </w:r>
    </w:p>
    <w:p w:rsidR="007170ED" w:rsidRDefault="007170ED" w:rsidP="00F9055A">
      <w:pPr>
        <w:pStyle w:val="B1"/>
        <w:numPr>
          <w:ilvl w:val="0"/>
          <w:numId w:val="48"/>
        </w:numPr>
        <w:rPr>
          <w:lang w:eastAsia="ko-KR"/>
        </w:rPr>
      </w:pPr>
      <w:r>
        <w:rPr>
          <w:lang w:eastAsia="ko-KR"/>
        </w:rPr>
        <w:t>IMS AS updates the INVITE by adding the SD</w:t>
      </w:r>
      <w:r w:rsidR="00660432">
        <w:rPr>
          <w:lang w:eastAsia="ko-KR"/>
        </w:rPr>
        <w:t>P</w:t>
      </w:r>
      <w:r>
        <w:rPr>
          <w:lang w:eastAsia="ko-KR"/>
        </w:rPr>
        <w:t xml:space="preserve"> offer for bootstrap DC establishment only for terminating side.</w:t>
      </w:r>
    </w:p>
    <w:p w:rsidR="007170ED" w:rsidRDefault="007170ED" w:rsidP="007170ED">
      <w:pPr>
        <w:pStyle w:val="B1"/>
        <w:ind w:left="0" w:firstLine="0"/>
        <w:rPr>
          <w:lang w:eastAsia="ko-KR"/>
        </w:rPr>
      </w:pPr>
      <w:r>
        <w:rPr>
          <w:lang w:eastAsia="ko-KR"/>
        </w:rPr>
        <w:t>UE:</w:t>
      </w:r>
    </w:p>
    <w:p w:rsidR="007170ED" w:rsidRDefault="00660432" w:rsidP="007170ED">
      <w:pPr>
        <w:pStyle w:val="B1"/>
        <w:numPr>
          <w:ilvl w:val="0"/>
          <w:numId w:val="48"/>
        </w:numPr>
        <w:rPr>
          <w:lang w:eastAsia="ko-KR"/>
        </w:rPr>
      </w:pPr>
      <w:r>
        <w:rPr>
          <w:lang w:eastAsia="ko-KR"/>
        </w:rPr>
        <w:t xml:space="preserve">DC MTSI </w:t>
      </w:r>
      <w:r w:rsidR="007170ED">
        <w:rPr>
          <w:lang w:eastAsia="ko-KR"/>
        </w:rPr>
        <w:t xml:space="preserve">UE notices the IMS media stream (video/audio/text) </w:t>
      </w:r>
      <w:r>
        <w:rPr>
          <w:lang w:eastAsia="ko-KR"/>
        </w:rPr>
        <w:t xml:space="preserve">of the MTSI UE </w:t>
      </w:r>
      <w:r w:rsidR="007170ED">
        <w:rPr>
          <w:lang w:eastAsia="ko-KR"/>
        </w:rPr>
        <w:t>is associated with the application DC stream</w:t>
      </w:r>
      <w:r>
        <w:rPr>
          <w:lang w:eastAsia="ko-KR"/>
        </w:rPr>
        <w:t xml:space="preserve"> of the DC AS</w:t>
      </w:r>
      <w:r w:rsidR="007170ED">
        <w:rPr>
          <w:lang w:eastAsia="ko-KR"/>
        </w:rPr>
        <w:t>.</w:t>
      </w:r>
    </w:p>
    <w:p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1163C" w:rsidRDefault="00A1163C" w:rsidP="007971A2">
      <w:pPr>
        <w:jc w:val="center"/>
      </w:pPr>
    </w:p>
    <w:sectPr w:rsidR="00A1163C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DFE" w:rsidRDefault="008B4DFE">
      <w:r>
        <w:separator/>
      </w:r>
    </w:p>
    <w:p w:rsidR="008B4DFE" w:rsidRDefault="008B4DFE"/>
  </w:endnote>
  <w:endnote w:type="continuationSeparator" w:id="0">
    <w:p w:rsidR="008B4DFE" w:rsidRDefault="008B4DFE">
      <w:r>
        <w:continuationSeparator/>
      </w:r>
    </w:p>
    <w:p w:rsidR="008B4DFE" w:rsidRDefault="008B4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DFE" w:rsidRDefault="008B4DFE">
      <w:r>
        <w:separator/>
      </w:r>
    </w:p>
    <w:p w:rsidR="008B4DFE" w:rsidRDefault="008B4DFE"/>
  </w:footnote>
  <w:footnote w:type="continuationSeparator" w:id="0">
    <w:p w:rsidR="008B4DFE" w:rsidRDefault="008B4DFE">
      <w:r>
        <w:continuationSeparator/>
      </w:r>
    </w:p>
    <w:p w:rsidR="008B4DFE" w:rsidRDefault="008B4D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51D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8742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C1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E447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BA39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0E34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E626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6E35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9A98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647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BAAA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0A9F"/>
    <w:multiLevelType w:val="hybridMultilevel"/>
    <w:tmpl w:val="3B220FD0"/>
    <w:lvl w:ilvl="0" w:tplc="A81A5F2E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E00EC"/>
    <w:multiLevelType w:val="hybridMultilevel"/>
    <w:tmpl w:val="FE244D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6C5B1D"/>
    <w:multiLevelType w:val="hybridMultilevel"/>
    <w:tmpl w:val="7CCE4F6A"/>
    <w:lvl w:ilvl="0" w:tplc="D526A17C">
      <w:start w:val="6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E0F1F4A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2803C3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296992"/>
    <w:multiLevelType w:val="hybridMultilevel"/>
    <w:tmpl w:val="3A50A192"/>
    <w:lvl w:ilvl="0" w:tplc="D5D6016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D66306C"/>
    <w:multiLevelType w:val="hybridMultilevel"/>
    <w:tmpl w:val="C8C6DBFE"/>
    <w:lvl w:ilvl="0" w:tplc="D16C9B56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887361E"/>
    <w:multiLevelType w:val="hybridMultilevel"/>
    <w:tmpl w:val="BDEA563A"/>
    <w:lvl w:ilvl="0" w:tplc="54F0E762">
      <w:start w:val="6"/>
      <w:numFmt w:val="bullet"/>
      <w:lvlText w:val="-"/>
      <w:lvlJc w:val="left"/>
      <w:pPr>
        <w:ind w:left="78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39"/>
  </w:num>
  <w:num w:numId="4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5"/>
  </w:num>
  <w:num w:numId="6">
    <w:abstractNumId w:val="42"/>
  </w:num>
  <w:num w:numId="7">
    <w:abstractNumId w:val="27"/>
  </w:num>
  <w:num w:numId="8">
    <w:abstractNumId w:val="30"/>
  </w:num>
  <w:num w:numId="9">
    <w:abstractNumId w:val="28"/>
  </w:num>
  <w:num w:numId="10">
    <w:abstractNumId w:val="13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7"/>
  </w:num>
  <w:num w:numId="16">
    <w:abstractNumId w:val="32"/>
  </w:num>
  <w:num w:numId="17">
    <w:abstractNumId w:val="24"/>
  </w:num>
  <w:num w:numId="18">
    <w:abstractNumId w:val="33"/>
  </w:num>
  <w:num w:numId="19">
    <w:abstractNumId w:val="11"/>
  </w:num>
  <w:num w:numId="20">
    <w:abstractNumId w:val="44"/>
  </w:num>
  <w:num w:numId="21">
    <w:abstractNumId w:val="18"/>
  </w:num>
  <w:num w:numId="22">
    <w:abstractNumId w:val="21"/>
  </w:num>
  <w:num w:numId="23">
    <w:abstractNumId w:val="43"/>
  </w:num>
  <w:num w:numId="24">
    <w:abstractNumId w:val="16"/>
  </w:num>
  <w:num w:numId="25">
    <w:abstractNumId w:val="40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12"/>
  </w:num>
  <w:num w:numId="40">
    <w:abstractNumId w:val="36"/>
  </w:num>
  <w:num w:numId="41">
    <w:abstractNumId w:val="38"/>
  </w:num>
  <w:num w:numId="42">
    <w:abstractNumId w:val="17"/>
  </w:num>
  <w:num w:numId="43">
    <w:abstractNumId w:val="46"/>
  </w:num>
  <w:num w:numId="44">
    <w:abstractNumId w:val="29"/>
  </w:num>
  <w:num w:numId="45">
    <w:abstractNumId w:val="10"/>
  </w:num>
  <w:num w:numId="46">
    <w:abstractNumId w:val="26"/>
  </w:num>
  <w:num w:numId="47">
    <w:abstractNumId w:val="41"/>
  </w:num>
  <w:num w:numId="48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813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08FB"/>
    <w:rsid w:val="00193416"/>
    <w:rsid w:val="00193567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3428"/>
    <w:rsid w:val="002148D3"/>
    <w:rsid w:val="00217F2E"/>
    <w:rsid w:val="0022001C"/>
    <w:rsid w:val="002207E7"/>
    <w:rsid w:val="0022296B"/>
    <w:rsid w:val="00222B11"/>
    <w:rsid w:val="0022330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E79"/>
    <w:rsid w:val="0023368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6CBA"/>
    <w:rsid w:val="00267626"/>
    <w:rsid w:val="002718CA"/>
    <w:rsid w:val="00274899"/>
    <w:rsid w:val="0027566B"/>
    <w:rsid w:val="00275D55"/>
    <w:rsid w:val="00277F41"/>
    <w:rsid w:val="0028180F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1E12"/>
    <w:rsid w:val="002F2056"/>
    <w:rsid w:val="002F348C"/>
    <w:rsid w:val="002F476F"/>
    <w:rsid w:val="002F4B4B"/>
    <w:rsid w:val="002F53F2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1151A"/>
    <w:rsid w:val="00311711"/>
    <w:rsid w:val="00316080"/>
    <w:rsid w:val="003167F6"/>
    <w:rsid w:val="00317681"/>
    <w:rsid w:val="0031780C"/>
    <w:rsid w:val="00317B01"/>
    <w:rsid w:val="00320135"/>
    <w:rsid w:val="00320630"/>
    <w:rsid w:val="003222A3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322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5CA"/>
    <w:rsid w:val="00360EE3"/>
    <w:rsid w:val="003615EC"/>
    <w:rsid w:val="0036284E"/>
    <w:rsid w:val="00362AFD"/>
    <w:rsid w:val="00362B97"/>
    <w:rsid w:val="003641C8"/>
    <w:rsid w:val="003664A7"/>
    <w:rsid w:val="00366BBD"/>
    <w:rsid w:val="00375202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24C4"/>
    <w:rsid w:val="003931A1"/>
    <w:rsid w:val="003947BF"/>
    <w:rsid w:val="0039688D"/>
    <w:rsid w:val="00396B23"/>
    <w:rsid w:val="00396F85"/>
    <w:rsid w:val="00397CA0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51D"/>
    <w:rsid w:val="003B57D5"/>
    <w:rsid w:val="003B6ED6"/>
    <w:rsid w:val="003C15AA"/>
    <w:rsid w:val="003C164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2211"/>
    <w:rsid w:val="00412392"/>
    <w:rsid w:val="00413367"/>
    <w:rsid w:val="004138D9"/>
    <w:rsid w:val="00413FB5"/>
    <w:rsid w:val="004148F3"/>
    <w:rsid w:val="00414BF0"/>
    <w:rsid w:val="00415A82"/>
    <w:rsid w:val="00415D9A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B3D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367"/>
    <w:rsid w:val="004C4E92"/>
    <w:rsid w:val="004C5C2B"/>
    <w:rsid w:val="004C6177"/>
    <w:rsid w:val="004C6489"/>
    <w:rsid w:val="004D2598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4FB9"/>
    <w:rsid w:val="00531B73"/>
    <w:rsid w:val="005321BB"/>
    <w:rsid w:val="005338E0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601C9"/>
    <w:rsid w:val="0056180D"/>
    <w:rsid w:val="0056209F"/>
    <w:rsid w:val="005673B6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6F0"/>
    <w:rsid w:val="00622421"/>
    <w:rsid w:val="00625D87"/>
    <w:rsid w:val="00626206"/>
    <w:rsid w:val="00626B20"/>
    <w:rsid w:val="00626FA4"/>
    <w:rsid w:val="006306D7"/>
    <w:rsid w:val="00630C4C"/>
    <w:rsid w:val="00632557"/>
    <w:rsid w:val="00635769"/>
    <w:rsid w:val="00641A67"/>
    <w:rsid w:val="00641B76"/>
    <w:rsid w:val="00641F1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752"/>
    <w:rsid w:val="00651879"/>
    <w:rsid w:val="0065194B"/>
    <w:rsid w:val="00651ACB"/>
    <w:rsid w:val="00651D9B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4018"/>
    <w:rsid w:val="006B411B"/>
    <w:rsid w:val="006B4189"/>
    <w:rsid w:val="006B436E"/>
    <w:rsid w:val="006B45AA"/>
    <w:rsid w:val="006B577B"/>
    <w:rsid w:val="006B677F"/>
    <w:rsid w:val="006B6BD0"/>
    <w:rsid w:val="006C047D"/>
    <w:rsid w:val="006C0A73"/>
    <w:rsid w:val="006C0D2D"/>
    <w:rsid w:val="006C1E79"/>
    <w:rsid w:val="006C3332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35EB"/>
    <w:rsid w:val="006F373C"/>
    <w:rsid w:val="006F3C0A"/>
    <w:rsid w:val="006F4554"/>
    <w:rsid w:val="006F4D99"/>
    <w:rsid w:val="006F649D"/>
    <w:rsid w:val="006F7A51"/>
    <w:rsid w:val="00700081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298E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DC8"/>
    <w:rsid w:val="007662B5"/>
    <w:rsid w:val="00766E10"/>
    <w:rsid w:val="00771219"/>
    <w:rsid w:val="00772BA7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71A2"/>
    <w:rsid w:val="007A2150"/>
    <w:rsid w:val="007A3699"/>
    <w:rsid w:val="007A39F9"/>
    <w:rsid w:val="007A3B3F"/>
    <w:rsid w:val="007A3CFB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DC1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800CF1"/>
    <w:rsid w:val="00801958"/>
    <w:rsid w:val="008027F5"/>
    <w:rsid w:val="00802CB7"/>
    <w:rsid w:val="00804621"/>
    <w:rsid w:val="00804A17"/>
    <w:rsid w:val="00805A79"/>
    <w:rsid w:val="00805E8A"/>
    <w:rsid w:val="0081231A"/>
    <w:rsid w:val="00814721"/>
    <w:rsid w:val="00817AA6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47B6"/>
    <w:rsid w:val="00854FF4"/>
    <w:rsid w:val="00855373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706F1"/>
    <w:rsid w:val="00870A41"/>
    <w:rsid w:val="00872132"/>
    <w:rsid w:val="008733A1"/>
    <w:rsid w:val="00873DD0"/>
    <w:rsid w:val="008761AA"/>
    <w:rsid w:val="0087630C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E5F"/>
    <w:rsid w:val="00892F20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577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A49"/>
    <w:rsid w:val="008E69E6"/>
    <w:rsid w:val="008E7DE8"/>
    <w:rsid w:val="008F07C4"/>
    <w:rsid w:val="008F1683"/>
    <w:rsid w:val="008F1AFE"/>
    <w:rsid w:val="008F24FB"/>
    <w:rsid w:val="008F4077"/>
    <w:rsid w:val="008F44AF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053"/>
    <w:rsid w:val="00913FC4"/>
    <w:rsid w:val="009154B7"/>
    <w:rsid w:val="00915AB6"/>
    <w:rsid w:val="00915BB4"/>
    <w:rsid w:val="009177AD"/>
    <w:rsid w:val="00917911"/>
    <w:rsid w:val="00917DD0"/>
    <w:rsid w:val="00921E4C"/>
    <w:rsid w:val="009237D6"/>
    <w:rsid w:val="0092463F"/>
    <w:rsid w:val="0092557E"/>
    <w:rsid w:val="0092643F"/>
    <w:rsid w:val="00926814"/>
    <w:rsid w:val="00927D2C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240"/>
    <w:rsid w:val="00975276"/>
    <w:rsid w:val="00977635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3963"/>
    <w:rsid w:val="009F3F83"/>
    <w:rsid w:val="009F4313"/>
    <w:rsid w:val="009F575B"/>
    <w:rsid w:val="009F601D"/>
    <w:rsid w:val="009F6035"/>
    <w:rsid w:val="00A0358B"/>
    <w:rsid w:val="00A03F57"/>
    <w:rsid w:val="00A0505E"/>
    <w:rsid w:val="00A0651A"/>
    <w:rsid w:val="00A1072B"/>
    <w:rsid w:val="00A1163C"/>
    <w:rsid w:val="00A122C0"/>
    <w:rsid w:val="00A13EB5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1E17"/>
    <w:rsid w:val="00A82359"/>
    <w:rsid w:val="00A85184"/>
    <w:rsid w:val="00A8613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8118E"/>
    <w:rsid w:val="00B81290"/>
    <w:rsid w:val="00B82DAA"/>
    <w:rsid w:val="00B82F38"/>
    <w:rsid w:val="00B8358D"/>
    <w:rsid w:val="00B83665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18A"/>
    <w:rsid w:val="00C06338"/>
    <w:rsid w:val="00C069E3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0776"/>
    <w:rsid w:val="00CA0BC8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E45"/>
    <w:rsid w:val="00D62ACE"/>
    <w:rsid w:val="00D63D50"/>
    <w:rsid w:val="00D66B74"/>
    <w:rsid w:val="00D67F4B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72E5"/>
    <w:rsid w:val="00D97968"/>
    <w:rsid w:val="00DA0B28"/>
    <w:rsid w:val="00DA2070"/>
    <w:rsid w:val="00DA5C6F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BCD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720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04A1"/>
    <w:rsid w:val="00E60D33"/>
    <w:rsid w:val="00E617DB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1D7"/>
    <w:rsid w:val="00EC52FD"/>
    <w:rsid w:val="00EC5355"/>
    <w:rsid w:val="00ED0BBC"/>
    <w:rsid w:val="00ED18E0"/>
    <w:rsid w:val="00ED239F"/>
    <w:rsid w:val="00ED2B29"/>
    <w:rsid w:val="00EE0056"/>
    <w:rsid w:val="00EE0CDC"/>
    <w:rsid w:val="00EE17E3"/>
    <w:rsid w:val="00EE3100"/>
    <w:rsid w:val="00EE348F"/>
    <w:rsid w:val="00EE3B2E"/>
    <w:rsid w:val="00EE3C5F"/>
    <w:rsid w:val="00EE411A"/>
    <w:rsid w:val="00EE44CC"/>
    <w:rsid w:val="00EE51AF"/>
    <w:rsid w:val="00EE5A92"/>
    <w:rsid w:val="00EE5E98"/>
    <w:rsid w:val="00EE62C7"/>
    <w:rsid w:val="00EE690F"/>
    <w:rsid w:val="00EE715E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EFE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57AA"/>
    <w:rsid w:val="00F8651B"/>
    <w:rsid w:val="00F86A7D"/>
    <w:rsid w:val="00F870FA"/>
    <w:rsid w:val="00F92FF5"/>
    <w:rsid w:val="00F93235"/>
    <w:rsid w:val="00F9330A"/>
    <w:rsid w:val="00F95429"/>
    <w:rsid w:val="00F95C8A"/>
    <w:rsid w:val="00F95D3F"/>
    <w:rsid w:val="00F96421"/>
    <w:rsid w:val="00F96913"/>
    <w:rsid w:val="00F96C1D"/>
    <w:rsid w:val="00F97564"/>
    <w:rsid w:val="00FA0815"/>
    <w:rsid w:val="00FA2541"/>
    <w:rsid w:val="00FA2EBD"/>
    <w:rsid w:val="00FA45AF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C99"/>
    <w:rsid w:val="00FB51B2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4147"/>
    <w:rsid w:val="00FE550C"/>
    <w:rsid w:val="00FE5688"/>
    <w:rsid w:val="00FE634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CB77E"/>
  <w15:chartTrackingRefBased/>
  <w15:docId w15:val="{62C4AA10-914B-4A9B-9013-4ACB243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7E3A4427-87AE-4FA5-A5A3-7197A8B4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1221</Words>
  <Characters>6962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Samsung-DongYeon</cp:lastModifiedBy>
  <cp:revision>34</cp:revision>
  <cp:lastPrinted>2014-09-10T02:04:00Z</cp:lastPrinted>
  <dcterms:created xsi:type="dcterms:W3CDTF">2023-11-03T12:24:00Z</dcterms:created>
  <dcterms:modified xsi:type="dcterms:W3CDTF">2023-11-03T15:18:00Z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